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E01B" w14:textId="77777777" w:rsidR="00B32DFA" w:rsidRPr="00615687" w:rsidRDefault="00B32DFA" w:rsidP="00B32DFA">
      <w:pPr>
        <w:widowControl w:val="0"/>
        <w:tabs>
          <w:tab w:val="left" w:pos="1407"/>
        </w:tabs>
        <w:spacing w:after="0" w:line="274" w:lineRule="exac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38C4BDF" w14:textId="77777777" w:rsidR="00B32DFA" w:rsidRPr="00615687" w:rsidRDefault="00B32DFA" w:rsidP="00B32DFA">
      <w:pPr>
        <w:widowControl w:val="0"/>
        <w:tabs>
          <w:tab w:val="left" w:pos="1407"/>
        </w:tabs>
        <w:spacing w:after="0" w:line="274" w:lineRule="exac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Мурманска «Мурманский политехнический лицей»</w:t>
      </w:r>
    </w:p>
    <w:tbl>
      <w:tblPr>
        <w:tblStyle w:val="a3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2DFA" w14:paraId="170F6DD1" w14:textId="77777777" w:rsidTr="00BD61EC">
        <w:tc>
          <w:tcPr>
            <w:tcW w:w="4672" w:type="dxa"/>
          </w:tcPr>
          <w:p w14:paraId="084763BF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14:paraId="35CA5B49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Лицея</w:t>
            </w:r>
          </w:p>
          <w:p w14:paraId="2F1CC6E4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И. И.  Коршунова                 </w:t>
            </w:r>
          </w:p>
          <w:p w14:paraId="7E06E002" w14:textId="1897AEAC" w:rsidR="00B32DFA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№1 от </w:t>
            </w:r>
            <w:proofErr w:type="gramStart"/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AD3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14:paraId="68CC9BFE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0C895570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МПЛ</w:t>
            </w:r>
          </w:p>
          <w:p w14:paraId="0B9F6E53" w14:textId="77777777" w:rsidR="00B32DFA" w:rsidRPr="00390477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__________Т. В. </w:t>
            </w:r>
            <w:proofErr w:type="spellStart"/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Шовская</w:t>
            </w:r>
            <w:proofErr w:type="spellEnd"/>
          </w:p>
          <w:p w14:paraId="7E582850" w14:textId="0E14CAF0" w:rsidR="00B32DFA" w:rsidRDefault="00B32DFA" w:rsidP="00BD61EC">
            <w:pPr>
              <w:widowControl w:val="0"/>
              <w:tabs>
                <w:tab w:val="left" w:pos="1407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№      от </w:t>
            </w:r>
            <w:proofErr w:type="gramStart"/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AD3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9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5F49C01" w14:textId="77777777" w:rsidR="00B32DFA" w:rsidRDefault="00B32DFA" w:rsidP="00B32DFA">
      <w:pPr>
        <w:rPr>
          <w:rFonts w:ascii="Times New Roman" w:hAnsi="Times New Roman" w:cs="Times New Roman"/>
          <w:sz w:val="28"/>
          <w:szCs w:val="28"/>
        </w:rPr>
      </w:pPr>
    </w:p>
    <w:p w14:paraId="250D4EF8" w14:textId="77777777" w:rsidR="00B32DFA" w:rsidRDefault="00B32DFA" w:rsidP="004B6CA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1EE4F6D" w14:textId="5C1B7967" w:rsidR="00EC1187" w:rsidRDefault="00EC1187" w:rsidP="004B6CA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ПОЛОЖЕНИЕ О НАСТАВНИЧЕСТВЕ</w:t>
      </w:r>
    </w:p>
    <w:p w14:paraId="3A4FB058" w14:textId="77777777" w:rsidR="004B6CA0" w:rsidRPr="00EC1187" w:rsidRDefault="004B6CA0" w:rsidP="004B6CA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E69E5A9" w14:textId="1E2CE7C1" w:rsidR="00EC1187" w:rsidRDefault="00EC1187" w:rsidP="003F7D8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1.Общие положения</w:t>
      </w:r>
    </w:p>
    <w:p w14:paraId="3BC38B0A" w14:textId="77777777" w:rsidR="004B6CA0" w:rsidRPr="00EC1187" w:rsidRDefault="004B6CA0" w:rsidP="003F7D8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A87D01B" w14:textId="193F9441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1.1. </w:t>
      </w: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 xml:space="preserve">Наставничество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важная составляющая программы адаптации и профессионального</w:t>
      </w:r>
      <w:r w:rsidR="003F7D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роста молодых специалистов в образовательной организации.</w:t>
      </w:r>
    </w:p>
    <w:p w14:paraId="4747A082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1.2. </w:t>
      </w: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 xml:space="preserve">Наставничество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индивидуальная направленная помощь молодым специалистам в</w:t>
      </w:r>
    </w:p>
    <w:p w14:paraId="21E56914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педагогической деятельности.</w:t>
      </w:r>
    </w:p>
    <w:p w14:paraId="1B17D5B8" w14:textId="5895EEDD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1.3. </w:t>
      </w: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 xml:space="preserve">Наставничество </w:t>
      </w:r>
      <w:proofErr w:type="gramStart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это</w:t>
      </w:r>
      <w:proofErr w:type="gramEnd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 длительный целенаправленный процесс, индивидуализированная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форма обучения и воспитания начинающего педагога.</w:t>
      </w:r>
    </w:p>
    <w:p w14:paraId="7C6EAC90" w14:textId="77777777" w:rsidR="00EC1187" w:rsidRPr="00EC1187" w:rsidRDefault="00EC1187" w:rsidP="001A7939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2. Цели и задачи наставничества в образовательной организации</w:t>
      </w:r>
    </w:p>
    <w:p w14:paraId="51AC6A9A" w14:textId="0EB2C0BE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2.1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Формирование положительного отношения у молодого специалиста к педагогическому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труду.</w:t>
      </w:r>
    </w:p>
    <w:p w14:paraId="5E827E65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2.2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Оказание всесторонней помощи и поддержки молодому специалисту с целью его</w:t>
      </w:r>
    </w:p>
    <w:p w14:paraId="4F37CA79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скорейшего вхождения в профессию.</w:t>
      </w:r>
    </w:p>
    <w:p w14:paraId="27DA8A11" w14:textId="1F1C46A0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2.3. Содействие в профессиональном росте с учетом индивидуальных наклонностей молодого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специалиста и закреплении его в образовательной организации.</w:t>
      </w:r>
    </w:p>
    <w:p w14:paraId="05EF7DC1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3. Организация наставничества</w:t>
      </w:r>
    </w:p>
    <w:p w14:paraId="4FB804D8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3.1.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Наставничество устанавливается над:</w:t>
      </w:r>
    </w:p>
    <w:p w14:paraId="1D9317E7" w14:textId="72AC1618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молодыми специалистами - выпускниками высших и средних специальных заведений (1-3 лет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работы);</w:t>
      </w:r>
    </w:p>
    <w:p w14:paraId="7BFE0286" w14:textId="640C0589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приступившими к работе в образовательной организации после службы в Вооруженных силах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РФ;</w:t>
      </w:r>
    </w:p>
    <w:p w14:paraId="3C2C0745" w14:textId="0D0C9863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студентами-стажерами педагогических </w:t>
      </w:r>
      <w:r w:rsidR="00AD688B" w:rsidRPr="00AD688B">
        <w:rPr>
          <w:rFonts w:ascii="Times" w:eastAsia="Times New Roman" w:hAnsi="Times" w:cs="Times New Roman"/>
          <w:sz w:val="24"/>
          <w:szCs w:val="24"/>
          <w:lang w:eastAsia="ru-RU"/>
        </w:rPr>
        <w:t>специальностей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, направленных в образовательную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организацию для прохождения непрерывной практики в течение одного учебного года;</w:t>
      </w:r>
    </w:p>
    <w:p w14:paraId="001FB4A4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студентов вузов, принятых на работу по трудовому договору.</w:t>
      </w:r>
    </w:p>
    <w:p w14:paraId="5B61B17F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3.2.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Временные рамки наставничества:</w:t>
      </w:r>
    </w:p>
    <w:p w14:paraId="4DE33EA3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для молодых специалистов — через 1 месяц после начала работы на 3 года;</w:t>
      </w:r>
    </w:p>
    <w:p w14:paraId="21E6D1DA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для студентов-стажеров — на 1 год;</w:t>
      </w:r>
    </w:p>
    <w:p w14:paraId="2F0D5B7B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для работающих студентов - через 1 месяц после начала работы на период до окончания вуза; </w:t>
      </w:r>
    </w:p>
    <w:p w14:paraId="776E787F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для демобилизованных из рядов вооруженных сил РФ - на 2 года.</w:t>
      </w:r>
    </w:p>
    <w:p w14:paraId="64118CA2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3.3.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Требования к подбору наставника:</w:t>
      </w:r>
    </w:p>
    <w:p w14:paraId="104CFD4B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стаж работы в образовательной организации - не менее 3 -х лет;</w:t>
      </w:r>
    </w:p>
    <w:p w14:paraId="749DE2EF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образование - высшее педагогическое или прошедший переподготовку;</w:t>
      </w:r>
    </w:p>
    <w:p w14:paraId="6817EFF8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квалификация - первая или высшая квалификационная категории;</w:t>
      </w:r>
    </w:p>
    <w:p w14:paraId="008ED6F9" w14:textId="489DF1BF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уровень методической подготовки — имеет самостоятельные педагогические разработки,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опыт работы по освоению вариативных программ, участвует в методической работе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образовательной организации, округа, города, владеет разнообразными приемами организации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внеурочной предметной деятельности обучающихся;</w:t>
      </w:r>
    </w:p>
    <w:p w14:paraId="3D0CFE8F" w14:textId="7D0A25FA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lastRenderedPageBreak/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личные качества - отзывчивость, тактичность, уравновешенность, справедливость,</w:t>
      </w:r>
      <w:r w:rsidR="00B32D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дисциплинированность, выдержка, ответственность, отсутствие дисциплинарных</w:t>
      </w:r>
      <w:r w:rsidR="00B32D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нареканий,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пользуется авторитетом в коллективе, среди родителей и обучающихся;</w:t>
      </w:r>
    </w:p>
    <w:p w14:paraId="368E8C97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профессиональная направленность личности наставника - интерес и любовь к детям,</w:t>
      </w:r>
    </w:p>
    <w:p w14:paraId="29F4E0B6" w14:textId="7609DC91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увлеченность педагогической работой, психолого-педагогическая зоркость,</w:t>
      </w:r>
      <w:r w:rsidR="00B32D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педагогический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оптимизм, педагогическое воображение, способность сохранять эмоциональный тонус,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общительность, готовность к педагогическому самообразованию, чувство нового, готовность к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творчеству, организаторские способности.</w:t>
      </w:r>
    </w:p>
    <w:p w14:paraId="5F685634" w14:textId="5C3520DB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3.4. В качестве коллективного наставника может выступать часть педагогического коллектива,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учителя, имеющие стаж работы в образовательной организации не менее 3-х лет и стремление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оказывать помощь и поддержку молодым учителям.</w:t>
      </w:r>
    </w:p>
    <w:p w14:paraId="40C003B3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4. Порядок закрепления наставника за молодым учителем</w:t>
      </w:r>
    </w:p>
    <w:p w14:paraId="306CA097" w14:textId="43DAF22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4.1. Подбор наставников осуществляется директором образовательной организации совместно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 заместителями по учебно- воспитательной работе и профсоюзным комитетом</w:t>
      </w:r>
    </w:p>
    <w:p w14:paraId="52599A78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образовательной организации.</w:t>
      </w:r>
    </w:p>
    <w:p w14:paraId="3F5F2EF6" w14:textId="6D4355E2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4.2.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Закрепление наставников оформляется приказом директора образовательной организации и</w:t>
      </w:r>
      <w:r w:rsidR="00AD68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согласовывается с профсоюзным комитетом.</w:t>
      </w:r>
    </w:p>
    <w:p w14:paraId="41996078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4.3. Основанием для приказа является обоюдное согласие предполагаемого наставника и</w:t>
      </w:r>
    </w:p>
    <w:p w14:paraId="3416B1EA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молодого специалиста, за которым он будет закреплен.</w:t>
      </w:r>
    </w:p>
    <w:p w14:paraId="65B41B13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5. Руководство деятельностью наставников</w:t>
      </w:r>
    </w:p>
    <w:p w14:paraId="497F832A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5.1. Деятельностью наставников руководит заместитель директора по УВР и руководитель</w:t>
      </w:r>
    </w:p>
    <w:p w14:paraId="3BD7C53D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предметной кафедры. Контролирует деятельность по данному направлению директор</w:t>
      </w:r>
    </w:p>
    <w:p w14:paraId="5FB68CF9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образовательной организации. </w:t>
      </w:r>
    </w:p>
    <w:p w14:paraId="794B2829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5.2. Руководители деятельности наставников обязаны: </w:t>
      </w:r>
    </w:p>
    <w:p w14:paraId="5350A8D3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создавать необходимые условия для решения задач в работе с молодыми специалистами; </w:t>
      </w:r>
    </w:p>
    <w:p w14:paraId="58699146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поощрять развитие наставничества в образовательной организации; </w:t>
      </w:r>
    </w:p>
    <w:p w14:paraId="64F71679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изучать, обобщать и представлять опыт наставничества на заседаниях кафедры; </w:t>
      </w:r>
    </w:p>
    <w:p w14:paraId="62251726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регулярно посещать уроки молодых специалистов;</w:t>
      </w:r>
    </w:p>
    <w:p w14:paraId="43F5E884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осуществлять своевременный контроль за выполнением наставником своих обязанностей;</w:t>
      </w:r>
    </w:p>
    <w:p w14:paraId="4BE5F661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оказывать помощь наставникам и психологическую поддержку молодым специалистам; </w:t>
      </w:r>
    </w:p>
    <w:p w14:paraId="5029CCB1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стимулировать молодого специалиста к педагогической активности;</w:t>
      </w:r>
    </w:p>
    <w:p w14:paraId="6E9E79E4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разрабатывать рекомендации по работе с молодыми специалистами; </w:t>
      </w:r>
    </w:p>
    <w:p w14:paraId="50B706A1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определять эффективность совместной деятельности наставника с молодым специалистом, </w:t>
      </w:r>
    </w:p>
    <w:p w14:paraId="1886306C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степень готовности молодого специалиста к педагогической деятельности, степень</w:t>
      </w:r>
    </w:p>
    <w:p w14:paraId="6EFC6238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комфортности пребывания молодого специалиста в педагогическом коллективе,</w:t>
      </w:r>
    </w:p>
    <w:p w14:paraId="6350E704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результативность работы (уровень успешности и обученности обучающихся).</w:t>
      </w:r>
    </w:p>
    <w:p w14:paraId="31BB7B37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6. Функции учителя-наставника.</w:t>
      </w:r>
    </w:p>
    <w:p w14:paraId="0072C301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 Социально-психологическая</w:t>
      </w:r>
    </w:p>
    <w:p w14:paraId="4DAF9E8E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6.1.1. создание благоприятной атмосферы, оказание помощи молодому учителю в</w:t>
      </w:r>
    </w:p>
    <w:p w14:paraId="65629955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выстраивании отношений с коллективом, обучающимися и их родителями;</w:t>
      </w:r>
    </w:p>
    <w:p w14:paraId="12A13ED4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6.1.2. ознакомление его с традициями коллектива, приобщение к общественной жизни;</w:t>
      </w:r>
    </w:p>
    <w:p w14:paraId="4EF40289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вовлечение в общешкольные мероприятия;</w:t>
      </w:r>
    </w:p>
    <w:p w14:paraId="02123277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</w:t>
      </w:r>
      <w:proofErr w:type="gramStart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3.оказание</w:t>
      </w:r>
      <w:proofErr w:type="gramEnd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 помощи молодым учителям в осмыслении и преодолении трудностей в работе,</w:t>
      </w:r>
    </w:p>
    <w:p w14:paraId="0F26B9E7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формировании позитивного отношения к своей деятельности и укрепление стремления к</w:t>
      </w:r>
    </w:p>
    <w:p w14:paraId="5BB68F03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lastRenderedPageBreak/>
        <w:t>лучшим результатам;</w:t>
      </w:r>
    </w:p>
    <w:p w14:paraId="05994A7F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</w:t>
      </w:r>
      <w:proofErr w:type="gramStart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4.оптимизация</w:t>
      </w:r>
      <w:proofErr w:type="gramEnd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 процесса адаптации молодого учителя, с опорой на знание его</w:t>
      </w:r>
    </w:p>
    <w:p w14:paraId="64CBACE5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профессиональных, деловых, нравственных качеств, особенностей его личности;</w:t>
      </w:r>
    </w:p>
    <w:p w14:paraId="74B4C752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6.1.</w:t>
      </w:r>
      <w:proofErr w:type="gramStart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5.раскрытие</w:t>
      </w:r>
      <w:proofErr w:type="gramEnd"/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 творческого потенциала молодого специалиста, привлечение его к</w:t>
      </w:r>
    </w:p>
    <w:p w14:paraId="564F97D6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экспериментальной, инновационной деятельности в образовательной организации.</w:t>
      </w:r>
    </w:p>
    <w:p w14:paraId="4680E11B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 2. Учебно-дидактическая</w:t>
      </w:r>
    </w:p>
    <w:p w14:paraId="5948A605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6.2.1. оказание помощи молодому специалисту в овладении профессией учителя;</w:t>
      </w:r>
    </w:p>
    <w:p w14:paraId="5315E628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6.2.2. совершенствование умений и навыков педагогического труда молодого учителя;</w:t>
      </w:r>
    </w:p>
    <w:p w14:paraId="0A2B6C4B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6.2.3. закрепления интереса к ученику как к главному объекту педагогической деятельности; </w:t>
      </w:r>
    </w:p>
    <w:p w14:paraId="3EE631F8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6.2.4. подготовка к прохождению аттестации на соответствие занимаемой должности;</w:t>
      </w:r>
    </w:p>
    <w:p w14:paraId="2017BDD4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6.2.5. осуществление руководства приобретением практических навыков молодым</w:t>
      </w:r>
    </w:p>
    <w:p w14:paraId="49DA3379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специалистом при:</w:t>
      </w:r>
    </w:p>
    <w:p w14:paraId="52F59168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формировании молодым педагогом собственной системы работы с обучающимися;</w:t>
      </w:r>
    </w:p>
    <w:p w14:paraId="4BFF83BA" w14:textId="3AF3988D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использовании им новых педагогических технологий, разнообразных форм и методов учебно-воспитательной работы;</w:t>
      </w:r>
    </w:p>
    <w:p w14:paraId="246D4120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формировании организаторских, управленческих умений у молодого специалиста;</w:t>
      </w:r>
    </w:p>
    <w:p w14:paraId="0E683834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осуществлении индивидуальной работы с обучающимися и их родителями;</w:t>
      </w:r>
    </w:p>
    <w:p w14:paraId="4F40D29F" w14:textId="77777777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взаимодействие со всеми структурными подразделениями образовательной организации; </w:t>
      </w:r>
    </w:p>
    <w:p w14:paraId="541FAF92" w14:textId="094C2830" w:rsidR="00EC1187" w:rsidRPr="00EC1187" w:rsidRDefault="00EC1187" w:rsidP="003F7D86">
      <w:pPr>
        <w:spacing w:after="0" w:line="240" w:lineRule="auto"/>
        <w:ind w:left="708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содействие в создании для молодого специалиста необходимых условий труда для развития</w:t>
      </w:r>
      <w:r w:rsidR="003F7D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его творческих способностей и профессионального роста.</w:t>
      </w:r>
    </w:p>
    <w:p w14:paraId="5E9F68DA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7. Права учителя-наставника</w:t>
      </w:r>
    </w:p>
    <w:p w14:paraId="248653DB" w14:textId="77777777" w:rsidR="00EC1187" w:rsidRPr="00EC1187" w:rsidRDefault="00EC1187" w:rsidP="003F7D86">
      <w:pPr>
        <w:spacing w:after="0" w:line="240" w:lineRule="auto"/>
        <w:ind w:left="142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7.1. Учитель -наставник имеет право:</w:t>
      </w:r>
    </w:p>
    <w:p w14:paraId="504BB82C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ходатайствовать перед администрацией о создании условий, необходимых для успешной</w:t>
      </w:r>
    </w:p>
    <w:p w14:paraId="03E551FF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деятельности своего подопечного;</w:t>
      </w:r>
    </w:p>
    <w:p w14:paraId="0F87473B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ходатайствовать перед администрацией образовательной организации о поощрении молодого</w:t>
      </w:r>
    </w:p>
    <w:p w14:paraId="53C460A0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учителя;</w:t>
      </w:r>
    </w:p>
    <w:p w14:paraId="2FBBAAD3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3"/>
          <w:szCs w:val="23"/>
          <w:lang w:eastAsia="ru-RU"/>
        </w:rPr>
      </w:pPr>
      <w:r w:rsidRPr="00EC1187">
        <w:rPr>
          <w:rFonts w:ascii="Times" w:eastAsia="Times New Roman" w:hAnsi="Times" w:cs="Times New Roman"/>
          <w:sz w:val="23"/>
          <w:szCs w:val="23"/>
          <w:lang w:eastAsia="ru-RU"/>
        </w:rPr>
        <w:t xml:space="preserve">-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входить в состав аттестационной комиссии при аттестации молодого специалиста;</w:t>
      </w:r>
    </w:p>
    <w:p w14:paraId="4D952C2E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-в случае необходимости обращаться к администрации образовательной организации с целью</w:t>
      </w:r>
    </w:p>
    <w:p w14:paraId="6ECCBE25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оказания молодому специалисту помощи в решении спорных трудовых вопросов, связанных с</w:t>
      </w:r>
    </w:p>
    <w:p w14:paraId="3FA77EB0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применением Трудового Кодекса РФ; </w:t>
      </w:r>
    </w:p>
    <w:p w14:paraId="17B3F97C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ходатайствовать перед администрацией и профсоюзным комитетом образовательной</w:t>
      </w:r>
    </w:p>
    <w:p w14:paraId="6E76D1D3" w14:textId="77777777" w:rsidR="00EC1187" w:rsidRPr="00EC1187" w:rsidRDefault="00EC1187" w:rsidP="003F7D86">
      <w:pPr>
        <w:spacing w:after="0" w:line="240" w:lineRule="auto"/>
        <w:ind w:left="426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организации по вопросу решения социально-бытовых проблем молодого учителя.</w:t>
      </w:r>
    </w:p>
    <w:p w14:paraId="5F5C8C4D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8. Ответственность учителя-наставника</w:t>
      </w:r>
    </w:p>
    <w:p w14:paraId="7C7F6187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8.1. В своей деятельности учитель-наставник руководствуется знанием Закона РФ «Об</w:t>
      </w:r>
    </w:p>
    <w:p w14:paraId="3DCD660A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образовании», нормативными документами, Уставом образовательной организации и</w:t>
      </w:r>
    </w:p>
    <w:p w14:paraId="0BD059FD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должностной инструкцией учителя, а также этическими нормами педагогического труда.</w:t>
      </w:r>
    </w:p>
    <w:p w14:paraId="5318F5E8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8.2. Учитель-наставник ведет необходимую документацию: </w:t>
      </w:r>
    </w:p>
    <w:p w14:paraId="7F9EAB8E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дневник учета личностного роста молодого специалиста; </w:t>
      </w:r>
    </w:p>
    <w:p w14:paraId="05286478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-план работы с молодым специалистом (Приложение 1);</w:t>
      </w:r>
    </w:p>
    <w:p w14:paraId="79A30910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анализ работы с молодым учителем.</w:t>
      </w:r>
    </w:p>
    <w:p w14:paraId="7E9F90DD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9. Обязанности молодого специалиста</w:t>
      </w:r>
    </w:p>
    <w:p w14:paraId="4A855769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lastRenderedPageBreak/>
        <w:t>9.1. Кандидатура молодого специалиста для закрепления наставника рассматривается на</w:t>
      </w:r>
    </w:p>
    <w:p w14:paraId="78772AFC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заседании предметных кафедр с указанием срока наставничества и будущей специализации и</w:t>
      </w:r>
    </w:p>
    <w:p w14:paraId="0EB90F91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утверждается приказом директора образовательной организации.</w:t>
      </w:r>
    </w:p>
    <w:p w14:paraId="6C96F7A1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9.2. В период наставничества молодой специалист обязан:</w:t>
      </w:r>
    </w:p>
    <w:p w14:paraId="76A6C00A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изучать ФЗ «Об образовании в Российской Федерации», нормативные акты, определяющие</w:t>
      </w:r>
    </w:p>
    <w:p w14:paraId="762236D7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его служебную деятельность, функциональные обязанности по занимаемой должности;</w:t>
      </w:r>
    </w:p>
    <w:p w14:paraId="199ED603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-постоянно работать над повышением профессионального мастерства, овладевать</w:t>
      </w:r>
    </w:p>
    <w:p w14:paraId="7D84E6F6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практическими навыками по занимаемой должности;</w:t>
      </w:r>
    </w:p>
    <w:p w14:paraId="6E9D5C35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выполнять план профессионального становления и план внеклассной воспитательной работы</w:t>
      </w:r>
    </w:p>
    <w:p w14:paraId="25E74C60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 установленные сроки;</w:t>
      </w:r>
    </w:p>
    <w:p w14:paraId="3569C0BD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-учиться у наставника передовым методам и формам работы, правильно строить свои</w:t>
      </w:r>
    </w:p>
    <w:p w14:paraId="3513DF8A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взаимоотношения с ним;</w:t>
      </w:r>
    </w:p>
    <w:p w14:paraId="5673728B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совершенствовать свой культурный и общеобразовательный уровень; </w:t>
      </w:r>
    </w:p>
    <w:p w14:paraId="3C674606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представлять результаты работы на заседаниях предметных кафедр.</w:t>
      </w:r>
    </w:p>
    <w:p w14:paraId="60F63835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10. Права молодого специалиста</w:t>
      </w:r>
    </w:p>
    <w:p w14:paraId="60D735E6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10.1. Молодой специалист имеет право:</w:t>
      </w:r>
    </w:p>
    <w:p w14:paraId="3B3BA0EE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вносить на рассмотрение администрации образовательной организации предложения по</w:t>
      </w:r>
    </w:p>
    <w:p w14:paraId="7999A545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совершенствованию работы, связанной с наставничеством; </w:t>
      </w:r>
    </w:p>
    <w:p w14:paraId="16664DF7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защищать профессиональную честь и достоинство; </w:t>
      </w:r>
    </w:p>
    <w:p w14:paraId="6DC9C6FB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знакомиться с жалобами и другими документами, содержащими оценку его работы, давать по</w:t>
      </w:r>
    </w:p>
    <w:p w14:paraId="70E38B9C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ним объяснения; </w:t>
      </w:r>
    </w:p>
    <w:p w14:paraId="646FC666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повышать квалификацию.</w:t>
      </w:r>
    </w:p>
    <w:p w14:paraId="2F1B1218" w14:textId="77777777" w:rsidR="00EC1187" w:rsidRPr="00EC1187" w:rsidRDefault="00EC1187" w:rsidP="003F7D86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b/>
          <w:bCs/>
          <w:sz w:val="24"/>
          <w:szCs w:val="24"/>
          <w:lang w:eastAsia="ru-RU"/>
        </w:rPr>
        <w:t>11. Документы, регламентирующие работу с молодыми специалистами</w:t>
      </w:r>
    </w:p>
    <w:p w14:paraId="3C91F0CB" w14:textId="6AAE5430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11.1.</w:t>
      </w:r>
      <w:r w:rsidR="003E2674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Работу с молодыми специалистами регламентируют следующие документы:</w:t>
      </w:r>
    </w:p>
    <w:p w14:paraId="45CF7FED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настоящее Положение; </w:t>
      </w:r>
    </w:p>
    <w:p w14:paraId="446B7B51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внутришкольный план работы на год; </w:t>
      </w:r>
    </w:p>
    <w:p w14:paraId="6A66B28E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приказы руководителя образовательной организации об организации наставничества;</w:t>
      </w:r>
    </w:p>
    <w:p w14:paraId="00DCF384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протоколы заседаний кафедр, на которых рассматривались вопросы наставничества; </w:t>
      </w:r>
    </w:p>
    <w:p w14:paraId="3776C115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>- отчеты наставников, молодых специалистов;</w:t>
      </w:r>
    </w:p>
    <w:p w14:paraId="61DA09F6" w14:textId="77777777" w:rsidR="00EC1187" w:rsidRPr="00EC1187" w:rsidRDefault="00EC1187" w:rsidP="003F7D86">
      <w:pPr>
        <w:spacing w:after="0" w:line="240" w:lineRule="auto"/>
        <w:ind w:left="284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EC1187">
        <w:rPr>
          <w:rFonts w:ascii="Times" w:eastAsia="Times New Roman" w:hAnsi="Times" w:cs="Times New Roman"/>
          <w:sz w:val="24"/>
          <w:szCs w:val="24"/>
          <w:lang w:eastAsia="ru-RU"/>
        </w:rPr>
        <w:t xml:space="preserve">- отчет по результативности работы с молодыми специалистами. </w:t>
      </w:r>
    </w:p>
    <w:p w14:paraId="04BD04AD" w14:textId="71CF55FF" w:rsidR="00EC1187" w:rsidRPr="00EC1187" w:rsidRDefault="00EC1187" w:rsidP="00A8718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498BC" w14:textId="3BA6081D" w:rsidR="0097453F" w:rsidRPr="0071357F" w:rsidRDefault="0097453F">
      <w:pPr>
        <w:rPr>
          <w:rFonts w:ascii="Times" w:eastAsia="Times New Roman" w:hAnsi="Times" w:cs="Times New Roman"/>
          <w:sz w:val="24"/>
          <w:szCs w:val="24"/>
          <w:lang w:eastAsia="ru-RU"/>
        </w:rPr>
      </w:pPr>
    </w:p>
    <w:sectPr w:rsidR="0097453F" w:rsidRPr="0071357F" w:rsidSect="006A0ACB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187"/>
    <w:rsid w:val="001A7939"/>
    <w:rsid w:val="00356F2A"/>
    <w:rsid w:val="003E2674"/>
    <w:rsid w:val="003F7D86"/>
    <w:rsid w:val="004B6CA0"/>
    <w:rsid w:val="006A0ACB"/>
    <w:rsid w:val="0071357F"/>
    <w:rsid w:val="0079190D"/>
    <w:rsid w:val="0080530C"/>
    <w:rsid w:val="0097453F"/>
    <w:rsid w:val="009D0D60"/>
    <w:rsid w:val="00A87189"/>
    <w:rsid w:val="00AD3E45"/>
    <w:rsid w:val="00AD688B"/>
    <w:rsid w:val="00B32DFA"/>
    <w:rsid w:val="00B7425A"/>
    <w:rsid w:val="00BD61EC"/>
    <w:rsid w:val="00E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CE8"/>
  <w15:docId w15:val="{EEF27F9E-2B3F-41CE-B4AE-5C820EB2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Марцюк</dc:creator>
  <cp:keywords/>
  <dc:description/>
  <cp:lastModifiedBy>Елена Марцюк</cp:lastModifiedBy>
  <cp:revision>3</cp:revision>
  <dcterms:created xsi:type="dcterms:W3CDTF">2021-12-20T08:57:00Z</dcterms:created>
  <dcterms:modified xsi:type="dcterms:W3CDTF">2022-01-13T09:36:00Z</dcterms:modified>
</cp:coreProperties>
</file>